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4F" w:rsidRDefault="008C6E5A" w:rsidP="0011282C">
      <w:pPr>
        <w:spacing w:after="0"/>
        <w:jc w:val="center"/>
        <w:rPr>
          <w:sz w:val="36"/>
        </w:rPr>
      </w:pPr>
      <w:r>
        <w:rPr>
          <w:sz w:val="36"/>
        </w:rPr>
        <w:t>NEW COURSE</w:t>
      </w:r>
      <w:r w:rsidR="0011282C" w:rsidRPr="0011282C">
        <w:rPr>
          <w:sz w:val="36"/>
        </w:rPr>
        <w:t xml:space="preserve"> PROCESS FLOW CHECKLIST</w:t>
      </w:r>
    </w:p>
    <w:p w:rsidR="0011282C" w:rsidRDefault="0011282C" w:rsidP="0011282C">
      <w:pPr>
        <w:spacing w:after="0"/>
        <w:jc w:val="center"/>
        <w:rPr>
          <w:sz w:val="3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451"/>
        <w:gridCol w:w="1451"/>
        <w:gridCol w:w="1451"/>
        <w:gridCol w:w="1451"/>
        <w:gridCol w:w="1450"/>
        <w:gridCol w:w="1451"/>
        <w:gridCol w:w="1451"/>
        <w:gridCol w:w="1451"/>
        <w:gridCol w:w="1451"/>
      </w:tblGrid>
      <w:tr w:rsidR="00B856C9" w:rsidTr="00B856C9">
        <w:tc>
          <w:tcPr>
            <w:tcW w:w="1450" w:type="dxa"/>
            <w:shd w:val="clear" w:color="auto" w:fill="00B0F0"/>
          </w:tcPr>
          <w:p w:rsidR="0011282C" w:rsidRDefault="0011282C" w:rsidP="0011282C">
            <w:pPr>
              <w:jc w:val="center"/>
              <w:rPr>
                <w:sz w:val="36"/>
              </w:rPr>
            </w:pPr>
          </w:p>
        </w:tc>
        <w:tc>
          <w:tcPr>
            <w:tcW w:w="1451" w:type="dxa"/>
            <w:shd w:val="clear" w:color="auto" w:fill="00B0F0"/>
          </w:tcPr>
          <w:p w:rsidR="0011282C" w:rsidRDefault="0011282C" w:rsidP="0011282C">
            <w:pPr>
              <w:jc w:val="center"/>
              <w:rPr>
                <w:sz w:val="36"/>
              </w:rPr>
            </w:pPr>
          </w:p>
        </w:tc>
        <w:tc>
          <w:tcPr>
            <w:tcW w:w="1451" w:type="dxa"/>
            <w:shd w:val="clear" w:color="auto" w:fill="00B0F0"/>
          </w:tcPr>
          <w:p w:rsidR="0011282C" w:rsidRDefault="0011282C" w:rsidP="0011282C">
            <w:pPr>
              <w:jc w:val="center"/>
              <w:rPr>
                <w:sz w:val="36"/>
              </w:rPr>
            </w:pPr>
          </w:p>
        </w:tc>
        <w:tc>
          <w:tcPr>
            <w:tcW w:w="1451" w:type="dxa"/>
            <w:shd w:val="clear" w:color="auto" w:fill="00B0F0"/>
          </w:tcPr>
          <w:p w:rsidR="0011282C" w:rsidRDefault="0011282C" w:rsidP="0011282C">
            <w:pPr>
              <w:jc w:val="center"/>
              <w:rPr>
                <w:sz w:val="36"/>
              </w:rPr>
            </w:pPr>
          </w:p>
        </w:tc>
        <w:tc>
          <w:tcPr>
            <w:tcW w:w="1451" w:type="dxa"/>
            <w:shd w:val="clear" w:color="auto" w:fill="7030A0"/>
          </w:tcPr>
          <w:p w:rsidR="0011282C" w:rsidRDefault="0011282C" w:rsidP="0011282C">
            <w:pPr>
              <w:jc w:val="center"/>
              <w:rPr>
                <w:sz w:val="36"/>
              </w:rPr>
            </w:pPr>
          </w:p>
        </w:tc>
        <w:tc>
          <w:tcPr>
            <w:tcW w:w="1450" w:type="dxa"/>
            <w:shd w:val="clear" w:color="auto" w:fill="7030A0"/>
          </w:tcPr>
          <w:p w:rsidR="0011282C" w:rsidRDefault="0011282C" w:rsidP="0011282C">
            <w:pPr>
              <w:jc w:val="center"/>
              <w:rPr>
                <w:sz w:val="36"/>
              </w:rPr>
            </w:pPr>
          </w:p>
        </w:tc>
        <w:tc>
          <w:tcPr>
            <w:tcW w:w="1451" w:type="dxa"/>
            <w:shd w:val="clear" w:color="auto" w:fill="7030A0"/>
          </w:tcPr>
          <w:p w:rsidR="0011282C" w:rsidRDefault="0011282C" w:rsidP="0011282C">
            <w:pPr>
              <w:jc w:val="center"/>
              <w:rPr>
                <w:sz w:val="36"/>
              </w:rPr>
            </w:pPr>
          </w:p>
        </w:tc>
        <w:tc>
          <w:tcPr>
            <w:tcW w:w="1451" w:type="dxa"/>
            <w:shd w:val="clear" w:color="auto" w:fill="7030A0"/>
          </w:tcPr>
          <w:p w:rsidR="0011282C" w:rsidRDefault="0011282C" w:rsidP="0011282C">
            <w:pPr>
              <w:jc w:val="center"/>
              <w:rPr>
                <w:sz w:val="36"/>
              </w:rPr>
            </w:pPr>
          </w:p>
        </w:tc>
        <w:tc>
          <w:tcPr>
            <w:tcW w:w="1451" w:type="dxa"/>
            <w:shd w:val="clear" w:color="auto" w:fill="92D050"/>
          </w:tcPr>
          <w:p w:rsidR="0011282C" w:rsidRDefault="0011282C" w:rsidP="0011282C">
            <w:pPr>
              <w:jc w:val="center"/>
              <w:rPr>
                <w:sz w:val="36"/>
              </w:rPr>
            </w:pPr>
          </w:p>
        </w:tc>
        <w:tc>
          <w:tcPr>
            <w:tcW w:w="1451" w:type="dxa"/>
            <w:shd w:val="clear" w:color="auto" w:fill="92D050"/>
          </w:tcPr>
          <w:p w:rsidR="0011282C" w:rsidRDefault="0011282C" w:rsidP="0011282C">
            <w:pPr>
              <w:jc w:val="center"/>
              <w:rPr>
                <w:sz w:val="36"/>
              </w:rPr>
            </w:pPr>
          </w:p>
        </w:tc>
      </w:tr>
    </w:tbl>
    <w:p w:rsidR="0011282C" w:rsidRDefault="00B856C9" w:rsidP="0011282C">
      <w:pPr>
        <w:spacing w:after="0"/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5DBDC" wp14:editId="42C04B55">
                <wp:simplePos x="0" y="0"/>
                <wp:positionH relativeFrom="column">
                  <wp:posOffset>647700</wp:posOffset>
                </wp:positionH>
                <wp:positionV relativeFrom="paragraph">
                  <wp:posOffset>152400</wp:posOffset>
                </wp:positionV>
                <wp:extent cx="2552700" cy="619125"/>
                <wp:effectExtent l="628650" t="95250" r="0" b="28575"/>
                <wp:wrapNone/>
                <wp:docPr id="1" name="Line Callout 1 (Accent Bar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619125"/>
                        </a:xfrm>
                        <a:prstGeom prst="accentCallout1">
                          <a:avLst>
                            <a:gd name="adj1" fmla="val 18750"/>
                            <a:gd name="adj2" fmla="val -8333"/>
                            <a:gd name="adj3" fmla="val -14773"/>
                            <a:gd name="adj4" fmla="val -24718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282C" w:rsidRPr="0011282C" w:rsidRDefault="0011282C" w:rsidP="0011282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1282C">
                              <w:rPr>
                                <w:color w:val="000000" w:themeColor="text1"/>
                              </w:rPr>
                              <w:t>30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days for Curriculum team vetting and </w:t>
                            </w:r>
                            <w:r w:rsidR="001F3231">
                              <w:rPr>
                                <w:color w:val="000000" w:themeColor="text1"/>
                              </w:rPr>
                              <w:t xml:space="preserve">submitting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recommendations to </w:t>
                            </w:r>
                            <w:r w:rsidR="001F3231">
                              <w:rPr>
                                <w:color w:val="000000" w:themeColor="text1"/>
                              </w:rPr>
                              <w:t xml:space="preserve">TN </w:t>
                            </w:r>
                            <w:r>
                              <w:rPr>
                                <w:color w:val="000000" w:themeColor="text1"/>
                              </w:rPr>
                              <w:t>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Line Callout 1 (Accent Bar) 1" o:spid="_x0000_s1026" type="#_x0000_t44" style="position:absolute;left:0;text-align:left;margin-left:51pt;margin-top:12pt;width:201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" adj="-5339,-3191" filled="f" strokecolor="black [3213]">
                <v:textbox>
                  <w:txbxContent>
                    <w:p w:rsidR="0011282C" w:rsidRPr="0011282C" w:rsidRDefault="0011282C" w:rsidP="0011282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11282C">
                        <w:rPr>
                          <w:color w:val="000000" w:themeColor="text1"/>
                        </w:rPr>
                        <w:t>30</w:t>
                      </w:r>
                      <w:r>
                        <w:rPr>
                          <w:color w:val="000000" w:themeColor="text1"/>
                        </w:rPr>
                        <w:t xml:space="preserve"> days for Curriculum team vetting and </w:t>
                      </w:r>
                      <w:r w:rsidR="001F3231">
                        <w:rPr>
                          <w:color w:val="000000" w:themeColor="text1"/>
                        </w:rPr>
                        <w:t xml:space="preserve">submitting </w:t>
                      </w:r>
                      <w:r>
                        <w:rPr>
                          <w:color w:val="000000" w:themeColor="text1"/>
                        </w:rPr>
                        <w:t xml:space="preserve">recommendations to </w:t>
                      </w:r>
                      <w:r w:rsidR="001F3231">
                        <w:rPr>
                          <w:color w:val="000000" w:themeColor="text1"/>
                        </w:rPr>
                        <w:t xml:space="preserve">TN </w:t>
                      </w:r>
                      <w:r>
                        <w:rPr>
                          <w:color w:val="000000" w:themeColor="text1"/>
                        </w:rPr>
                        <w:t>board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C2F06" wp14:editId="0134BA85">
                <wp:simplePos x="0" y="0"/>
                <wp:positionH relativeFrom="column">
                  <wp:posOffset>4400550</wp:posOffset>
                </wp:positionH>
                <wp:positionV relativeFrom="paragraph">
                  <wp:posOffset>142875</wp:posOffset>
                </wp:positionV>
                <wp:extent cx="2095500" cy="523875"/>
                <wp:effectExtent l="400050" t="152400" r="0" b="28575"/>
                <wp:wrapNone/>
                <wp:docPr id="2" name="Line Callout 1 (Accent Bar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23875"/>
                        </a:xfrm>
                        <a:prstGeom prst="accentCallout1">
                          <a:avLst>
                            <a:gd name="adj1" fmla="val 18750"/>
                            <a:gd name="adj2" fmla="val -8333"/>
                            <a:gd name="adj3" fmla="val -25682"/>
                            <a:gd name="adj4" fmla="val -1908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282C" w:rsidRDefault="001F3231" w:rsidP="0011282C">
                            <w:pPr>
                              <w:jc w:val="left"/>
                            </w:pPr>
                            <w:r>
                              <w:t xml:space="preserve">TN </w:t>
                            </w:r>
                            <w:r w:rsidR="0011282C">
                              <w:t xml:space="preserve">Board </w:t>
                            </w:r>
                            <w:r>
                              <w:t>reviews</w:t>
                            </w:r>
                            <w:r w:rsidR="0011282C">
                              <w:t xml:space="preserve"> recommendation at next meeting</w:t>
                            </w:r>
                            <w:r>
                              <w:t xml:space="preserve"> - &lt; 4 weeks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ine Callout 1 (Accent Bar) 2" o:spid="_x0000_s1027" type="#_x0000_t44" style="position:absolute;left:0;text-align:left;margin-left:346.5pt;margin-top:11.25pt;width:165pt;height:4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" adj="-4122,-5547" filled="f" strokecolor="windowText">
                <v:textbox>
                  <w:txbxContent>
                    <w:p w:rsidR="0011282C" w:rsidRDefault="001F3231" w:rsidP="0011282C">
                      <w:pPr>
                        <w:jc w:val="left"/>
                      </w:pPr>
                      <w:r>
                        <w:t xml:space="preserve">TN </w:t>
                      </w:r>
                      <w:r w:rsidR="0011282C">
                        <w:t xml:space="preserve">Board </w:t>
                      </w:r>
                      <w:r>
                        <w:t>reviews</w:t>
                      </w:r>
                      <w:r w:rsidR="0011282C">
                        <w:t xml:space="preserve"> recommendation at next meeting</w:t>
                      </w:r>
                      <w:r>
                        <w:t xml:space="preserve"> - &lt; 4 weeks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442C7" wp14:editId="75E2AA8D">
                <wp:simplePos x="0" y="0"/>
                <wp:positionH relativeFrom="column">
                  <wp:posOffset>7772400</wp:posOffset>
                </wp:positionH>
                <wp:positionV relativeFrom="paragraph">
                  <wp:posOffset>152400</wp:posOffset>
                </wp:positionV>
                <wp:extent cx="866775" cy="523875"/>
                <wp:effectExtent l="228600" t="76200" r="0" b="28575"/>
                <wp:wrapNone/>
                <wp:docPr id="3" name="Line Callout 1 (Accent Bar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23875"/>
                        </a:xfrm>
                        <a:prstGeom prst="accentCallout1">
                          <a:avLst>
                            <a:gd name="adj1" fmla="val 18750"/>
                            <a:gd name="adj2" fmla="val -8333"/>
                            <a:gd name="adj3" fmla="val -14773"/>
                            <a:gd name="adj4" fmla="val -24718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282C" w:rsidRDefault="001F3231" w:rsidP="001F3231">
                            <w:pPr>
                              <w:jc w:val="left"/>
                            </w:pPr>
                            <w:r>
                              <w:t>ICA action in 2 weeks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ine Callout 1 (Accent Bar) 3" o:spid="_x0000_s1028" type="#_x0000_t44" style="position:absolute;left:0;text-align:left;margin-left:612pt;margin-top:12pt;width:68.25pt;height:4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" adj="-5339,-3191" filled="f" strokecolor="windowText">
                <v:textbox>
                  <w:txbxContent>
                    <w:p w:rsidR="0011282C" w:rsidRDefault="001F3231" w:rsidP="001F3231">
                      <w:pPr>
                        <w:jc w:val="left"/>
                      </w:pPr>
                      <w:r>
                        <w:t>ICA action in 2 weeks</w:t>
                      </w:r>
                    </w:p>
                  </w:txbxContent>
                </v:textbox>
              </v:shape>
            </w:pict>
          </mc:Fallback>
        </mc:AlternateContent>
      </w:r>
    </w:p>
    <w:p w:rsidR="0011282C" w:rsidRPr="0011282C" w:rsidRDefault="0011282C" w:rsidP="0011282C">
      <w:pPr>
        <w:spacing w:after="0"/>
        <w:jc w:val="center"/>
        <w:rPr>
          <w:color w:val="000000" w:themeColor="text1"/>
          <w:sz w:val="36"/>
        </w:rPr>
      </w:pPr>
    </w:p>
    <w:p w:rsidR="0003744F" w:rsidRDefault="0003744F" w:rsidP="0003744F">
      <w:pPr>
        <w:spacing w:after="0"/>
      </w:pPr>
    </w:p>
    <w:p w:rsidR="001F3231" w:rsidRDefault="001F3231" w:rsidP="0003744F">
      <w:pPr>
        <w:spacing w:after="0"/>
      </w:pPr>
    </w:p>
    <w:p w:rsidR="001F3231" w:rsidRDefault="001F3231" w:rsidP="0003744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64"/>
        <w:gridCol w:w="5216"/>
        <w:gridCol w:w="7740"/>
      </w:tblGrid>
      <w:tr w:rsidR="00F04DA2" w:rsidTr="00F04DA2">
        <w:tc>
          <w:tcPr>
            <w:tcW w:w="988" w:type="dxa"/>
          </w:tcPr>
          <w:p w:rsidR="00F04DA2" w:rsidRDefault="00F04DA2" w:rsidP="0003744F">
            <w:r>
              <w:t xml:space="preserve">DATE </w:t>
            </w:r>
          </w:p>
        </w:tc>
        <w:tc>
          <w:tcPr>
            <w:tcW w:w="564" w:type="dxa"/>
          </w:tcPr>
          <w:p w:rsidR="00F04DA2" w:rsidRPr="00F04DA2" w:rsidRDefault="00F04DA2" w:rsidP="00F04DA2">
            <w:pPr>
              <w:rPr>
                <w:sz w:val="16"/>
              </w:rPr>
            </w:pPr>
            <w:r w:rsidRPr="00F04DA2">
              <w:rPr>
                <w:sz w:val="16"/>
              </w:rPr>
              <w:t>WHO</w:t>
            </w:r>
          </w:p>
        </w:tc>
        <w:tc>
          <w:tcPr>
            <w:tcW w:w="5216" w:type="dxa"/>
          </w:tcPr>
          <w:p w:rsidR="00F04DA2" w:rsidRDefault="00F04DA2" w:rsidP="0003744F">
            <w:r>
              <w:t>STEP</w:t>
            </w:r>
          </w:p>
        </w:tc>
        <w:tc>
          <w:tcPr>
            <w:tcW w:w="7740" w:type="dxa"/>
          </w:tcPr>
          <w:p w:rsidR="00F04DA2" w:rsidRDefault="00F04DA2" w:rsidP="00973962">
            <w:pPr>
              <w:jc w:val="left"/>
            </w:pPr>
            <w:r>
              <w:t>COMMENTS</w:t>
            </w:r>
          </w:p>
          <w:p w:rsidR="00F04DA2" w:rsidRDefault="00F04DA2" w:rsidP="00973962">
            <w:pPr>
              <w:jc w:val="left"/>
            </w:pPr>
          </w:p>
        </w:tc>
      </w:tr>
      <w:tr w:rsidR="00F04DA2" w:rsidTr="00F04DA2">
        <w:tc>
          <w:tcPr>
            <w:tcW w:w="988" w:type="dxa"/>
          </w:tcPr>
          <w:p w:rsidR="00F04DA2" w:rsidRDefault="00F04DA2" w:rsidP="0003744F"/>
        </w:tc>
        <w:tc>
          <w:tcPr>
            <w:tcW w:w="564" w:type="dxa"/>
            <w:shd w:val="clear" w:color="auto" w:fill="00B0F0"/>
          </w:tcPr>
          <w:p w:rsidR="00F04DA2" w:rsidRPr="00F04DA2" w:rsidRDefault="00F04DA2" w:rsidP="00F04DA2">
            <w:pPr>
              <w:ind w:left="72"/>
              <w:rPr>
                <w:sz w:val="16"/>
              </w:rPr>
            </w:pPr>
          </w:p>
        </w:tc>
        <w:tc>
          <w:tcPr>
            <w:tcW w:w="5216" w:type="dxa"/>
          </w:tcPr>
          <w:p w:rsidR="00F04DA2" w:rsidRDefault="00F04DA2" w:rsidP="00F75E46">
            <w:pPr>
              <w:pStyle w:val="ListParagraph"/>
              <w:numPr>
                <w:ilvl w:val="0"/>
                <w:numId w:val="4"/>
              </w:numPr>
              <w:ind w:left="432"/>
            </w:pPr>
            <w:r>
              <w:t>Complete Course Vetting Packet received by Curriculum Team</w:t>
            </w:r>
          </w:p>
        </w:tc>
        <w:tc>
          <w:tcPr>
            <w:tcW w:w="7740" w:type="dxa"/>
          </w:tcPr>
          <w:p w:rsidR="00F04DA2" w:rsidRDefault="00F04DA2" w:rsidP="00973962">
            <w:pPr>
              <w:jc w:val="left"/>
            </w:pPr>
            <w:r>
              <w:t>Assign only if vetting packet is complete.   Notify submitter of review team appointment</w:t>
            </w:r>
          </w:p>
        </w:tc>
      </w:tr>
      <w:tr w:rsidR="00F04DA2" w:rsidTr="00F04DA2">
        <w:tc>
          <w:tcPr>
            <w:tcW w:w="988" w:type="dxa"/>
          </w:tcPr>
          <w:p w:rsidR="00F04DA2" w:rsidRDefault="00F04DA2" w:rsidP="00D565CF"/>
        </w:tc>
        <w:tc>
          <w:tcPr>
            <w:tcW w:w="564" w:type="dxa"/>
            <w:shd w:val="clear" w:color="auto" w:fill="00B0F0"/>
          </w:tcPr>
          <w:p w:rsidR="00F04DA2" w:rsidRPr="00F04DA2" w:rsidRDefault="00F04DA2" w:rsidP="00F04DA2">
            <w:pPr>
              <w:ind w:left="72"/>
              <w:rPr>
                <w:sz w:val="16"/>
              </w:rPr>
            </w:pPr>
          </w:p>
        </w:tc>
        <w:tc>
          <w:tcPr>
            <w:tcW w:w="5216" w:type="dxa"/>
          </w:tcPr>
          <w:p w:rsidR="00F04DA2" w:rsidRDefault="00F04DA2" w:rsidP="00F75E46">
            <w:pPr>
              <w:pStyle w:val="ListParagraph"/>
              <w:numPr>
                <w:ilvl w:val="0"/>
                <w:numId w:val="4"/>
              </w:numPr>
              <w:ind w:left="432"/>
            </w:pPr>
            <w:r>
              <w:t>3 reviewers assigned and materials sent</w:t>
            </w:r>
          </w:p>
        </w:tc>
        <w:tc>
          <w:tcPr>
            <w:tcW w:w="7740" w:type="dxa"/>
          </w:tcPr>
          <w:p w:rsidR="00F04DA2" w:rsidRDefault="00F04DA2" w:rsidP="00973962">
            <w:pPr>
              <w:jc w:val="left"/>
            </w:pPr>
          </w:p>
        </w:tc>
      </w:tr>
      <w:tr w:rsidR="00F04DA2" w:rsidTr="00F04DA2">
        <w:tc>
          <w:tcPr>
            <w:tcW w:w="988" w:type="dxa"/>
          </w:tcPr>
          <w:p w:rsidR="00F04DA2" w:rsidRDefault="00F04DA2" w:rsidP="0003744F"/>
        </w:tc>
        <w:tc>
          <w:tcPr>
            <w:tcW w:w="564" w:type="dxa"/>
            <w:shd w:val="clear" w:color="auto" w:fill="00B0F0"/>
          </w:tcPr>
          <w:p w:rsidR="00F04DA2" w:rsidRPr="00F04DA2" w:rsidRDefault="00F04DA2" w:rsidP="00F04DA2">
            <w:pPr>
              <w:ind w:left="72"/>
              <w:jc w:val="left"/>
              <w:rPr>
                <w:sz w:val="16"/>
              </w:rPr>
            </w:pPr>
          </w:p>
        </w:tc>
        <w:tc>
          <w:tcPr>
            <w:tcW w:w="5216" w:type="dxa"/>
          </w:tcPr>
          <w:p w:rsidR="00F04DA2" w:rsidRDefault="00F04DA2" w:rsidP="00B54E95">
            <w:pPr>
              <w:pStyle w:val="ListParagraph"/>
              <w:numPr>
                <w:ilvl w:val="0"/>
                <w:numId w:val="4"/>
              </w:numPr>
              <w:ind w:left="432"/>
              <w:jc w:val="left"/>
            </w:pPr>
            <w:r>
              <w:t>Reviewers review materials and return recommendations to CT chair:</w:t>
            </w:r>
          </w:p>
          <w:p w:rsidR="00F04DA2" w:rsidRDefault="00F04DA2" w:rsidP="00B54E95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>Approved</w:t>
            </w:r>
          </w:p>
          <w:p w:rsidR="00F04DA2" w:rsidRDefault="00F04DA2" w:rsidP="00B54E95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>Approved with reservations</w:t>
            </w:r>
          </w:p>
          <w:p w:rsidR="00F04DA2" w:rsidRDefault="00F04DA2" w:rsidP="00B54E95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>Not approved with reasons</w:t>
            </w:r>
          </w:p>
          <w:p w:rsidR="00F04DA2" w:rsidRDefault="00F04DA2" w:rsidP="00B54E95">
            <w:pPr>
              <w:jc w:val="left"/>
            </w:pPr>
          </w:p>
        </w:tc>
        <w:tc>
          <w:tcPr>
            <w:tcW w:w="7740" w:type="dxa"/>
          </w:tcPr>
          <w:p w:rsidR="00F04DA2" w:rsidRDefault="00F04DA2" w:rsidP="00973962">
            <w:pPr>
              <w:jc w:val="left"/>
            </w:pPr>
          </w:p>
          <w:p w:rsidR="00F04DA2" w:rsidRDefault="00F04DA2" w:rsidP="00973962">
            <w:pPr>
              <w:jc w:val="left"/>
            </w:pPr>
            <w:r>
              <w:t xml:space="preserve">Reviewers may ask questions or seek additional information from submitter.  Reviewers submit recommendation to CT chair.  </w:t>
            </w:r>
          </w:p>
          <w:p w:rsidR="00F04DA2" w:rsidRDefault="00F04DA2" w:rsidP="00973962">
            <w:pPr>
              <w:jc w:val="left"/>
            </w:pPr>
          </w:p>
          <w:p w:rsidR="00F04DA2" w:rsidRDefault="00F04DA2" w:rsidP="00973962">
            <w:pPr>
              <w:jc w:val="left"/>
            </w:pPr>
            <w:r>
              <w:t xml:space="preserve">Complete review within </w:t>
            </w:r>
            <w:r w:rsidRPr="00F75E46">
              <w:rPr>
                <w:highlight w:val="yellow"/>
              </w:rPr>
              <w:t>___</w:t>
            </w:r>
            <w:r>
              <w:t xml:space="preserve"> days</w:t>
            </w:r>
          </w:p>
        </w:tc>
      </w:tr>
      <w:tr w:rsidR="00F04DA2" w:rsidTr="00F04DA2">
        <w:tc>
          <w:tcPr>
            <w:tcW w:w="988" w:type="dxa"/>
          </w:tcPr>
          <w:p w:rsidR="00F04DA2" w:rsidRDefault="00F04DA2" w:rsidP="00C07841"/>
        </w:tc>
        <w:tc>
          <w:tcPr>
            <w:tcW w:w="564" w:type="dxa"/>
            <w:shd w:val="clear" w:color="auto" w:fill="00B0F0"/>
          </w:tcPr>
          <w:p w:rsidR="00F04DA2" w:rsidRPr="00F04DA2" w:rsidRDefault="00F04DA2" w:rsidP="00F04DA2">
            <w:pPr>
              <w:ind w:left="72"/>
              <w:rPr>
                <w:sz w:val="16"/>
              </w:rPr>
            </w:pPr>
          </w:p>
        </w:tc>
        <w:tc>
          <w:tcPr>
            <w:tcW w:w="5216" w:type="dxa"/>
          </w:tcPr>
          <w:p w:rsidR="00F04DA2" w:rsidRDefault="00F04DA2" w:rsidP="00DB475D">
            <w:pPr>
              <w:pStyle w:val="ListParagraph"/>
              <w:numPr>
                <w:ilvl w:val="0"/>
                <w:numId w:val="4"/>
              </w:numPr>
              <w:ind w:left="432"/>
            </w:pPr>
            <w:r>
              <w:t>Review recommendation received</w:t>
            </w:r>
          </w:p>
        </w:tc>
        <w:tc>
          <w:tcPr>
            <w:tcW w:w="7740" w:type="dxa"/>
          </w:tcPr>
          <w:p w:rsidR="00F04DA2" w:rsidRDefault="00F04DA2" w:rsidP="002C6549">
            <w:pPr>
              <w:jc w:val="left"/>
            </w:pPr>
          </w:p>
        </w:tc>
      </w:tr>
      <w:tr w:rsidR="00F04DA2" w:rsidTr="00F04DA2">
        <w:tc>
          <w:tcPr>
            <w:tcW w:w="988" w:type="dxa"/>
          </w:tcPr>
          <w:p w:rsidR="00F04DA2" w:rsidRDefault="00F04DA2" w:rsidP="00C07841"/>
        </w:tc>
        <w:tc>
          <w:tcPr>
            <w:tcW w:w="564" w:type="dxa"/>
            <w:shd w:val="clear" w:color="auto" w:fill="00B0F0"/>
          </w:tcPr>
          <w:p w:rsidR="00F04DA2" w:rsidRPr="00F04DA2" w:rsidRDefault="00F04DA2" w:rsidP="00F04DA2">
            <w:pPr>
              <w:jc w:val="left"/>
              <w:rPr>
                <w:sz w:val="16"/>
              </w:rPr>
            </w:pPr>
          </w:p>
        </w:tc>
        <w:tc>
          <w:tcPr>
            <w:tcW w:w="5216" w:type="dxa"/>
          </w:tcPr>
          <w:p w:rsidR="00F04DA2" w:rsidRDefault="00F04DA2" w:rsidP="00DB475D">
            <w:pPr>
              <w:jc w:val="left"/>
            </w:pPr>
            <w:r>
              <w:t xml:space="preserve">          A. Approved recommendation received.  </w:t>
            </w:r>
          </w:p>
        </w:tc>
        <w:tc>
          <w:tcPr>
            <w:tcW w:w="7740" w:type="dxa"/>
          </w:tcPr>
          <w:p w:rsidR="00F04DA2" w:rsidRDefault="00F04DA2" w:rsidP="002C6549">
            <w:pPr>
              <w:jc w:val="left"/>
            </w:pPr>
            <w:r>
              <w:t>Forward Webpage content to Marketing designee for review, comment, signoff</w:t>
            </w:r>
          </w:p>
          <w:p w:rsidR="00F04DA2" w:rsidRDefault="00F04DA2" w:rsidP="002C6549">
            <w:pPr>
              <w:jc w:val="left"/>
            </w:pPr>
          </w:p>
          <w:p w:rsidR="00F04DA2" w:rsidRDefault="00F04DA2" w:rsidP="002C6549">
            <w:pPr>
              <w:jc w:val="left"/>
            </w:pPr>
            <w:r>
              <w:t xml:space="preserve">Forward completed review package with all materials and attachments to TN Board with cover memo including recommendation for approval.  </w:t>
            </w:r>
          </w:p>
          <w:p w:rsidR="00F04DA2" w:rsidRDefault="00F04DA2" w:rsidP="002C6549">
            <w:pPr>
              <w:jc w:val="left"/>
            </w:pPr>
          </w:p>
        </w:tc>
      </w:tr>
      <w:tr w:rsidR="00F04DA2" w:rsidTr="00F04DA2">
        <w:tc>
          <w:tcPr>
            <w:tcW w:w="988" w:type="dxa"/>
          </w:tcPr>
          <w:p w:rsidR="00F04DA2" w:rsidRDefault="00F04DA2" w:rsidP="0003744F"/>
        </w:tc>
        <w:tc>
          <w:tcPr>
            <w:tcW w:w="564" w:type="dxa"/>
            <w:shd w:val="clear" w:color="auto" w:fill="00B0F0"/>
          </w:tcPr>
          <w:p w:rsidR="00F04DA2" w:rsidRPr="00F04DA2" w:rsidRDefault="00F04DA2" w:rsidP="00F04DA2">
            <w:pPr>
              <w:jc w:val="left"/>
              <w:rPr>
                <w:sz w:val="16"/>
              </w:rPr>
            </w:pPr>
          </w:p>
        </w:tc>
        <w:tc>
          <w:tcPr>
            <w:tcW w:w="5216" w:type="dxa"/>
          </w:tcPr>
          <w:p w:rsidR="00F04DA2" w:rsidRDefault="00F04DA2" w:rsidP="006541FC">
            <w:pPr>
              <w:ind w:left="720" w:hanging="720"/>
              <w:jc w:val="left"/>
            </w:pPr>
            <w:r>
              <w:t xml:space="preserve">          B. Approved with reservations recommendation received</w:t>
            </w:r>
          </w:p>
          <w:p w:rsidR="00F04DA2" w:rsidRDefault="00F04DA2" w:rsidP="00DB475D">
            <w:pPr>
              <w:jc w:val="left"/>
            </w:pPr>
          </w:p>
        </w:tc>
        <w:tc>
          <w:tcPr>
            <w:tcW w:w="7740" w:type="dxa"/>
          </w:tcPr>
          <w:p w:rsidR="00F04DA2" w:rsidRDefault="00F04DA2" w:rsidP="00A95BE7">
            <w:pPr>
              <w:jc w:val="left"/>
            </w:pPr>
            <w:r>
              <w:t>CT designee advises Submitter of reservations.  Submitter may elect to make revisions or request that packet be forwarded with reservations.  Based on Submitter choice:</w:t>
            </w:r>
          </w:p>
          <w:p w:rsidR="00F04DA2" w:rsidRDefault="00F04DA2" w:rsidP="0086673B">
            <w:pPr>
              <w:pStyle w:val="ListParagraph"/>
              <w:numPr>
                <w:ilvl w:val="0"/>
                <w:numId w:val="8"/>
              </w:numPr>
              <w:jc w:val="left"/>
            </w:pPr>
            <w:r>
              <w:t>If Submitter elects to make revisions, the process stops pending receipt of revised material and new iteration of the review process.  Return to Step 1.</w:t>
            </w:r>
          </w:p>
          <w:p w:rsidR="00F04DA2" w:rsidRDefault="00F04DA2" w:rsidP="0086673B">
            <w:pPr>
              <w:pStyle w:val="ListParagraph"/>
              <w:numPr>
                <w:ilvl w:val="0"/>
                <w:numId w:val="8"/>
              </w:numPr>
              <w:jc w:val="left"/>
            </w:pPr>
            <w:r>
              <w:t>If Submitter elects to proceed with reservations, forward completed review package to TN Board with cover memo describing reservations.   Forward webpage content to Marketing designee for review, comment, signoff.</w:t>
            </w:r>
          </w:p>
          <w:p w:rsidR="00F04DA2" w:rsidRDefault="00F04DA2" w:rsidP="00B54E95">
            <w:pPr>
              <w:pStyle w:val="ListParagraph"/>
              <w:jc w:val="left"/>
            </w:pPr>
          </w:p>
        </w:tc>
      </w:tr>
      <w:tr w:rsidR="00F04DA2" w:rsidTr="00F04DA2">
        <w:tc>
          <w:tcPr>
            <w:tcW w:w="988" w:type="dxa"/>
          </w:tcPr>
          <w:p w:rsidR="00F04DA2" w:rsidRDefault="00F04DA2" w:rsidP="0003744F"/>
        </w:tc>
        <w:tc>
          <w:tcPr>
            <w:tcW w:w="564" w:type="dxa"/>
            <w:shd w:val="clear" w:color="auto" w:fill="00B0F0"/>
          </w:tcPr>
          <w:p w:rsidR="00F04DA2" w:rsidRPr="00F04DA2" w:rsidRDefault="00F04DA2" w:rsidP="00F04DA2">
            <w:pPr>
              <w:jc w:val="left"/>
              <w:rPr>
                <w:sz w:val="16"/>
              </w:rPr>
            </w:pPr>
          </w:p>
        </w:tc>
        <w:tc>
          <w:tcPr>
            <w:tcW w:w="5216" w:type="dxa"/>
          </w:tcPr>
          <w:p w:rsidR="00F04DA2" w:rsidRDefault="00F04DA2" w:rsidP="00DB475D">
            <w:pPr>
              <w:jc w:val="left"/>
            </w:pPr>
            <w:r>
              <w:t xml:space="preserve">          C. Not recommended with reasons</w:t>
            </w:r>
          </w:p>
          <w:p w:rsidR="00F04DA2" w:rsidRDefault="00F04DA2" w:rsidP="00DB475D"/>
        </w:tc>
        <w:tc>
          <w:tcPr>
            <w:tcW w:w="7740" w:type="dxa"/>
          </w:tcPr>
          <w:p w:rsidR="00F04DA2" w:rsidRDefault="00F04DA2" w:rsidP="00973962">
            <w:pPr>
              <w:jc w:val="left"/>
            </w:pPr>
            <w:r>
              <w:t>Notify submitter of review decisions and reasons verbally and in writing.  Review process ends here unless Submitter requests further action.</w:t>
            </w:r>
          </w:p>
          <w:p w:rsidR="00F04DA2" w:rsidRDefault="00F04DA2" w:rsidP="00973962">
            <w:pPr>
              <w:jc w:val="left"/>
            </w:pPr>
          </w:p>
          <w:p w:rsidR="00F04DA2" w:rsidRDefault="00F04DA2" w:rsidP="00973962">
            <w:pPr>
              <w:jc w:val="left"/>
            </w:pPr>
            <w:r>
              <w:t>Submitter may withdraw submission, make revisions, or submit additional supporting information and request reconsideration.</w:t>
            </w:r>
          </w:p>
          <w:p w:rsidR="00F04DA2" w:rsidRDefault="00F04DA2" w:rsidP="00973962">
            <w:pPr>
              <w:jc w:val="left"/>
            </w:pPr>
          </w:p>
        </w:tc>
      </w:tr>
      <w:tr w:rsidR="00F04DA2" w:rsidTr="00F04DA2">
        <w:tc>
          <w:tcPr>
            <w:tcW w:w="988" w:type="dxa"/>
          </w:tcPr>
          <w:p w:rsidR="00F04DA2" w:rsidRDefault="00F04DA2" w:rsidP="0003744F"/>
        </w:tc>
        <w:tc>
          <w:tcPr>
            <w:tcW w:w="564" w:type="dxa"/>
            <w:shd w:val="clear" w:color="auto" w:fill="00B0F0"/>
          </w:tcPr>
          <w:p w:rsidR="00F04DA2" w:rsidRPr="00F04DA2" w:rsidRDefault="00F04DA2" w:rsidP="00F04DA2">
            <w:pPr>
              <w:ind w:left="72"/>
              <w:jc w:val="left"/>
              <w:rPr>
                <w:sz w:val="16"/>
              </w:rPr>
            </w:pPr>
          </w:p>
        </w:tc>
        <w:tc>
          <w:tcPr>
            <w:tcW w:w="5216" w:type="dxa"/>
          </w:tcPr>
          <w:p w:rsidR="00F04DA2" w:rsidRDefault="00F04DA2" w:rsidP="00B54E95">
            <w:pPr>
              <w:pStyle w:val="ListParagraph"/>
              <w:numPr>
                <w:ilvl w:val="0"/>
                <w:numId w:val="4"/>
              </w:numPr>
              <w:ind w:left="432"/>
              <w:jc w:val="left"/>
            </w:pPr>
            <w:r>
              <w:t xml:space="preserve">Notify Submitter according to Step 4 A, B, C, </w:t>
            </w:r>
            <w:proofErr w:type="gramStart"/>
            <w:r>
              <w:t>recommendations</w:t>
            </w:r>
            <w:proofErr w:type="gramEnd"/>
            <w:r>
              <w:t>.</w:t>
            </w:r>
          </w:p>
        </w:tc>
        <w:tc>
          <w:tcPr>
            <w:tcW w:w="7740" w:type="dxa"/>
          </w:tcPr>
          <w:p w:rsidR="00F04DA2" w:rsidRDefault="00F04DA2" w:rsidP="00B54E95">
            <w:pPr>
              <w:jc w:val="left"/>
            </w:pPr>
            <w:r>
              <w:t>Notification should occur within 30 days of receipt of complete submission</w:t>
            </w:r>
          </w:p>
        </w:tc>
      </w:tr>
      <w:tr w:rsidR="00F04DA2" w:rsidTr="00F04DA2">
        <w:tc>
          <w:tcPr>
            <w:tcW w:w="988" w:type="dxa"/>
          </w:tcPr>
          <w:p w:rsidR="00F04DA2" w:rsidRDefault="00F04DA2" w:rsidP="0003744F"/>
        </w:tc>
        <w:tc>
          <w:tcPr>
            <w:tcW w:w="564" w:type="dxa"/>
            <w:shd w:val="clear" w:color="auto" w:fill="7030A0"/>
          </w:tcPr>
          <w:p w:rsidR="00F04DA2" w:rsidRPr="00F04DA2" w:rsidRDefault="00F04DA2" w:rsidP="00F04DA2">
            <w:pPr>
              <w:ind w:left="72"/>
              <w:jc w:val="left"/>
              <w:rPr>
                <w:sz w:val="16"/>
              </w:rPr>
            </w:pPr>
          </w:p>
        </w:tc>
        <w:tc>
          <w:tcPr>
            <w:tcW w:w="5216" w:type="dxa"/>
          </w:tcPr>
          <w:p w:rsidR="00F04DA2" w:rsidRDefault="00F04DA2" w:rsidP="00472BAE">
            <w:pPr>
              <w:pStyle w:val="ListParagraph"/>
              <w:numPr>
                <w:ilvl w:val="0"/>
                <w:numId w:val="4"/>
              </w:numPr>
              <w:ind w:left="432"/>
              <w:jc w:val="left"/>
            </w:pPr>
            <w:r>
              <w:t xml:space="preserve">TN Board reviews recommendation </w:t>
            </w:r>
          </w:p>
        </w:tc>
        <w:tc>
          <w:tcPr>
            <w:tcW w:w="7740" w:type="dxa"/>
          </w:tcPr>
          <w:p w:rsidR="00F04DA2" w:rsidRDefault="00F04DA2" w:rsidP="00B54E95">
            <w:pPr>
              <w:jc w:val="left"/>
            </w:pPr>
            <w:r>
              <w:t>TN Board designee confirms packet is complete and MT review of website language has been received.  If so, places CT recommendation on agenda.  Board options:</w:t>
            </w:r>
          </w:p>
          <w:p w:rsidR="00F04DA2" w:rsidRDefault="00F04DA2" w:rsidP="00B54E95">
            <w:pPr>
              <w:pStyle w:val="ListParagraph"/>
              <w:numPr>
                <w:ilvl w:val="0"/>
                <w:numId w:val="11"/>
              </w:numPr>
              <w:jc w:val="left"/>
            </w:pPr>
            <w:r>
              <w:t xml:space="preserve">Approve  </w:t>
            </w:r>
          </w:p>
          <w:p w:rsidR="00F04DA2" w:rsidRDefault="00F04DA2" w:rsidP="00B54E95">
            <w:pPr>
              <w:pStyle w:val="ListParagraph"/>
              <w:numPr>
                <w:ilvl w:val="0"/>
                <w:numId w:val="11"/>
              </w:numPr>
              <w:jc w:val="left"/>
            </w:pPr>
            <w:r>
              <w:t>Delay action pending request for additional information</w:t>
            </w:r>
          </w:p>
          <w:p w:rsidR="00F04DA2" w:rsidRDefault="00F04DA2" w:rsidP="00B54E95">
            <w:pPr>
              <w:pStyle w:val="ListParagraph"/>
              <w:numPr>
                <w:ilvl w:val="0"/>
                <w:numId w:val="11"/>
              </w:numPr>
              <w:jc w:val="left"/>
            </w:pPr>
            <w:r>
              <w:t>Forward to ICA with reservations</w:t>
            </w:r>
          </w:p>
          <w:p w:rsidR="00F04DA2" w:rsidRDefault="00F04DA2" w:rsidP="00472BAE">
            <w:pPr>
              <w:jc w:val="left"/>
            </w:pPr>
          </w:p>
          <w:p w:rsidR="00F04DA2" w:rsidRDefault="00F04DA2" w:rsidP="00472BAE">
            <w:pPr>
              <w:jc w:val="left"/>
            </w:pPr>
            <w:r>
              <w:t>The TN Board Secretary advises CT and Submitter of action taken.</w:t>
            </w:r>
          </w:p>
          <w:p w:rsidR="00F04DA2" w:rsidRDefault="00F04DA2" w:rsidP="00472BAE">
            <w:pPr>
              <w:jc w:val="left"/>
            </w:pPr>
          </w:p>
          <w:p w:rsidR="00F04DA2" w:rsidRDefault="00F04DA2" w:rsidP="00472BAE">
            <w:pPr>
              <w:jc w:val="left"/>
            </w:pPr>
            <w:r>
              <w:t>TN Board should act on the recommendation at next regularly scheduled board meeting.  Review within 30 days is expected.</w:t>
            </w:r>
          </w:p>
        </w:tc>
      </w:tr>
      <w:tr w:rsidR="00F04DA2" w:rsidTr="00F04DA2">
        <w:tc>
          <w:tcPr>
            <w:tcW w:w="988" w:type="dxa"/>
          </w:tcPr>
          <w:p w:rsidR="00F04DA2" w:rsidRDefault="00F04DA2" w:rsidP="0003744F"/>
        </w:tc>
        <w:tc>
          <w:tcPr>
            <w:tcW w:w="564" w:type="dxa"/>
            <w:shd w:val="clear" w:color="auto" w:fill="7030A0"/>
          </w:tcPr>
          <w:p w:rsidR="00F04DA2" w:rsidRPr="00F04DA2" w:rsidRDefault="00F04DA2" w:rsidP="00F04DA2">
            <w:pPr>
              <w:ind w:left="432"/>
              <w:jc w:val="left"/>
              <w:rPr>
                <w:sz w:val="16"/>
              </w:rPr>
            </w:pPr>
          </w:p>
        </w:tc>
        <w:tc>
          <w:tcPr>
            <w:tcW w:w="5216" w:type="dxa"/>
          </w:tcPr>
          <w:p w:rsidR="00F04DA2" w:rsidRDefault="00F04DA2" w:rsidP="002C0C38">
            <w:pPr>
              <w:ind w:left="432"/>
              <w:jc w:val="left"/>
            </w:pPr>
            <w:r>
              <w:t xml:space="preserve">6. A   TN Board approves course addition </w:t>
            </w:r>
          </w:p>
        </w:tc>
        <w:tc>
          <w:tcPr>
            <w:tcW w:w="7740" w:type="dxa"/>
          </w:tcPr>
          <w:p w:rsidR="00F04DA2" w:rsidRDefault="00F04DA2" w:rsidP="00973962">
            <w:pPr>
              <w:jc w:val="left"/>
            </w:pPr>
            <w:r>
              <w:t>TN Board transmits ICA matrix and its required materials to ICA with recommendation for approval.</w:t>
            </w:r>
          </w:p>
          <w:p w:rsidR="00F04DA2" w:rsidRDefault="00F04DA2" w:rsidP="00973962">
            <w:pPr>
              <w:jc w:val="left"/>
            </w:pPr>
            <w:r>
              <w:t>Submitter is cc’d on recommendation notice to ICA.</w:t>
            </w:r>
          </w:p>
        </w:tc>
      </w:tr>
      <w:tr w:rsidR="00F04DA2" w:rsidTr="00F04DA2">
        <w:tc>
          <w:tcPr>
            <w:tcW w:w="988" w:type="dxa"/>
          </w:tcPr>
          <w:p w:rsidR="00F04DA2" w:rsidRDefault="00F04DA2" w:rsidP="0003744F"/>
        </w:tc>
        <w:tc>
          <w:tcPr>
            <w:tcW w:w="564" w:type="dxa"/>
            <w:shd w:val="clear" w:color="auto" w:fill="7030A0"/>
          </w:tcPr>
          <w:p w:rsidR="00F04DA2" w:rsidRPr="00F04DA2" w:rsidRDefault="00F04DA2" w:rsidP="00F04DA2">
            <w:pPr>
              <w:ind w:left="432"/>
              <w:jc w:val="left"/>
              <w:rPr>
                <w:sz w:val="16"/>
              </w:rPr>
            </w:pPr>
          </w:p>
        </w:tc>
        <w:tc>
          <w:tcPr>
            <w:tcW w:w="5216" w:type="dxa"/>
          </w:tcPr>
          <w:p w:rsidR="00F04DA2" w:rsidRDefault="00F04DA2" w:rsidP="00472BAE">
            <w:pPr>
              <w:ind w:left="432"/>
              <w:jc w:val="left"/>
            </w:pPr>
            <w:r>
              <w:t>6.B.  TN Board desires additional information</w:t>
            </w:r>
          </w:p>
        </w:tc>
        <w:tc>
          <w:tcPr>
            <w:tcW w:w="7740" w:type="dxa"/>
          </w:tcPr>
          <w:p w:rsidR="00F04DA2" w:rsidRDefault="00F04DA2" w:rsidP="002C0C38">
            <w:pPr>
              <w:jc w:val="left"/>
            </w:pPr>
            <w:r>
              <w:t xml:space="preserve">TN Board designee confers with CT and/or Submitter as appropriate, notifying Submitter of issues that warrant delayed determination and steps for resolution.  </w:t>
            </w:r>
          </w:p>
        </w:tc>
      </w:tr>
      <w:tr w:rsidR="00F04DA2" w:rsidTr="00F04DA2">
        <w:tc>
          <w:tcPr>
            <w:tcW w:w="988" w:type="dxa"/>
          </w:tcPr>
          <w:p w:rsidR="00F04DA2" w:rsidRDefault="00F04DA2" w:rsidP="0003744F"/>
        </w:tc>
        <w:tc>
          <w:tcPr>
            <w:tcW w:w="564" w:type="dxa"/>
            <w:shd w:val="clear" w:color="auto" w:fill="7030A0"/>
          </w:tcPr>
          <w:p w:rsidR="00F04DA2" w:rsidRPr="00F04DA2" w:rsidRDefault="00F04DA2" w:rsidP="00F04DA2">
            <w:pPr>
              <w:ind w:left="432"/>
              <w:jc w:val="left"/>
              <w:rPr>
                <w:sz w:val="16"/>
              </w:rPr>
            </w:pPr>
          </w:p>
        </w:tc>
        <w:tc>
          <w:tcPr>
            <w:tcW w:w="5216" w:type="dxa"/>
          </w:tcPr>
          <w:p w:rsidR="00F04DA2" w:rsidRDefault="00F04DA2" w:rsidP="00472BAE">
            <w:pPr>
              <w:ind w:left="432"/>
              <w:jc w:val="left"/>
            </w:pPr>
            <w:r>
              <w:t>6.C.  TN Board approves course addition with reservations</w:t>
            </w:r>
          </w:p>
        </w:tc>
        <w:tc>
          <w:tcPr>
            <w:tcW w:w="7740" w:type="dxa"/>
          </w:tcPr>
          <w:p w:rsidR="00F04DA2" w:rsidRDefault="00F04DA2" w:rsidP="00973962">
            <w:pPr>
              <w:jc w:val="left"/>
            </w:pPr>
            <w:r>
              <w:t>TN Board designee confers with ICA regarding reservations and resolutions</w:t>
            </w:r>
          </w:p>
        </w:tc>
      </w:tr>
      <w:tr w:rsidR="00F04DA2" w:rsidTr="00F04DA2">
        <w:tc>
          <w:tcPr>
            <w:tcW w:w="988" w:type="dxa"/>
          </w:tcPr>
          <w:p w:rsidR="00F04DA2" w:rsidRDefault="00F04DA2" w:rsidP="0003744F"/>
        </w:tc>
        <w:tc>
          <w:tcPr>
            <w:tcW w:w="564" w:type="dxa"/>
            <w:shd w:val="clear" w:color="auto" w:fill="92D050"/>
          </w:tcPr>
          <w:p w:rsidR="00F04DA2" w:rsidRPr="00F04DA2" w:rsidRDefault="00F04DA2" w:rsidP="00F04DA2">
            <w:pPr>
              <w:ind w:left="72"/>
              <w:jc w:val="left"/>
              <w:rPr>
                <w:sz w:val="16"/>
              </w:rPr>
            </w:pPr>
          </w:p>
        </w:tc>
        <w:tc>
          <w:tcPr>
            <w:tcW w:w="5216" w:type="dxa"/>
          </w:tcPr>
          <w:p w:rsidR="00F04DA2" w:rsidRDefault="00F04DA2" w:rsidP="0020522D">
            <w:pPr>
              <w:pStyle w:val="ListParagraph"/>
              <w:numPr>
                <w:ilvl w:val="0"/>
                <w:numId w:val="4"/>
              </w:numPr>
              <w:ind w:left="432"/>
              <w:jc w:val="left"/>
            </w:pPr>
            <w:r>
              <w:t>ICA receives completed packet and all required materials</w:t>
            </w:r>
          </w:p>
        </w:tc>
        <w:tc>
          <w:tcPr>
            <w:tcW w:w="7740" w:type="dxa"/>
          </w:tcPr>
          <w:p w:rsidR="00F04DA2" w:rsidRDefault="00F04DA2" w:rsidP="00973962">
            <w:pPr>
              <w:jc w:val="left"/>
            </w:pPr>
            <w:r>
              <w:t xml:space="preserve">Staff review ICA matrix and confirm receipt of required materials and forward to CEO for execution of copyright agreement.  </w:t>
            </w:r>
          </w:p>
          <w:p w:rsidR="00F04DA2" w:rsidRDefault="00F04DA2" w:rsidP="00973962">
            <w:pPr>
              <w:jc w:val="left"/>
            </w:pPr>
          </w:p>
        </w:tc>
      </w:tr>
      <w:tr w:rsidR="00F04DA2" w:rsidTr="00F04DA2">
        <w:tc>
          <w:tcPr>
            <w:tcW w:w="988" w:type="dxa"/>
          </w:tcPr>
          <w:p w:rsidR="00F04DA2" w:rsidRDefault="00F04DA2" w:rsidP="0003744F"/>
        </w:tc>
        <w:tc>
          <w:tcPr>
            <w:tcW w:w="564" w:type="dxa"/>
            <w:shd w:val="clear" w:color="auto" w:fill="92D050"/>
          </w:tcPr>
          <w:p w:rsidR="00F04DA2" w:rsidRPr="00F04DA2" w:rsidRDefault="00F04DA2" w:rsidP="00F04DA2">
            <w:pPr>
              <w:ind w:left="72"/>
              <w:jc w:val="left"/>
              <w:rPr>
                <w:sz w:val="16"/>
              </w:rPr>
            </w:pPr>
          </w:p>
        </w:tc>
        <w:tc>
          <w:tcPr>
            <w:tcW w:w="5216" w:type="dxa"/>
          </w:tcPr>
          <w:p w:rsidR="00F04DA2" w:rsidRDefault="00F04DA2" w:rsidP="0020522D">
            <w:pPr>
              <w:pStyle w:val="ListParagraph"/>
              <w:numPr>
                <w:ilvl w:val="0"/>
                <w:numId w:val="4"/>
              </w:numPr>
              <w:ind w:left="432"/>
              <w:jc w:val="left"/>
            </w:pPr>
            <w:r>
              <w:t>ICA steps to be defined through getting course posted on website</w:t>
            </w:r>
          </w:p>
        </w:tc>
        <w:tc>
          <w:tcPr>
            <w:tcW w:w="7740" w:type="dxa"/>
          </w:tcPr>
          <w:p w:rsidR="00F04DA2" w:rsidRDefault="00F04DA2" w:rsidP="00973962">
            <w:pPr>
              <w:jc w:val="left"/>
            </w:pPr>
          </w:p>
        </w:tc>
      </w:tr>
    </w:tbl>
    <w:p w:rsidR="0003744F" w:rsidRDefault="0003744F" w:rsidP="0003744F">
      <w:pPr>
        <w:spacing w:after="0"/>
      </w:pPr>
    </w:p>
    <w:p w:rsidR="0011282C" w:rsidRDefault="0011282C" w:rsidP="0003744F">
      <w:pPr>
        <w:spacing w:after="0"/>
      </w:pPr>
    </w:p>
    <w:p w:rsidR="0011282C" w:rsidRDefault="0011282C" w:rsidP="0003744F">
      <w:pPr>
        <w:spacing w:after="0"/>
      </w:pPr>
    </w:p>
    <w:p w:rsidR="0011282C" w:rsidRDefault="0011282C" w:rsidP="0003744F">
      <w:pPr>
        <w:spacing w:after="0"/>
      </w:pPr>
    </w:p>
    <w:p w:rsidR="0011282C" w:rsidRDefault="0011282C" w:rsidP="0003744F">
      <w:pPr>
        <w:spacing w:after="0"/>
      </w:pPr>
    </w:p>
    <w:p w:rsidR="0003744F" w:rsidRPr="00413691" w:rsidRDefault="0003744F" w:rsidP="0003744F">
      <w:pPr>
        <w:spacing w:after="0"/>
        <w:rPr>
          <w:b/>
        </w:rPr>
      </w:pPr>
      <w:r>
        <w:rPr>
          <w:b/>
        </w:rPr>
        <w:t xml:space="preserve">VETTING </w:t>
      </w:r>
      <w:r w:rsidRPr="00413691">
        <w:rPr>
          <w:b/>
        </w:rPr>
        <w:t>REVIEW:</w:t>
      </w:r>
    </w:p>
    <w:p w:rsidR="0003744F" w:rsidRDefault="0003744F" w:rsidP="0003744F">
      <w:pPr>
        <w:spacing w:after="0"/>
        <w:rPr>
          <w:b/>
        </w:rPr>
      </w:pPr>
    </w:p>
    <w:p w:rsidR="0003744F" w:rsidRDefault="0003744F" w:rsidP="0003744F">
      <w:pPr>
        <w:spacing w:after="0"/>
      </w:pPr>
      <w:r w:rsidRPr="006E39EF">
        <w:t>Submitted to Curriculum Team on _________</w:t>
      </w:r>
      <w:r>
        <w:t xml:space="preserve">          Acknowledgement to submitter sent on ___________</w:t>
      </w:r>
    </w:p>
    <w:p w:rsidR="0003744F" w:rsidRDefault="0003744F" w:rsidP="0003744F">
      <w:pPr>
        <w:spacing w:after="0"/>
      </w:pPr>
    </w:p>
    <w:p w:rsidR="0003744F" w:rsidRPr="006E39EF" w:rsidRDefault="0003744F" w:rsidP="0003744F">
      <w:pPr>
        <w:spacing w:after="0"/>
      </w:pPr>
      <w:r>
        <w:t>Assigned for review  - date: _______             Assigned reviewers (3): _______________________________________</w:t>
      </w:r>
    </w:p>
    <w:p w:rsidR="0003744F" w:rsidRDefault="0003744F" w:rsidP="0003744F">
      <w:pPr>
        <w:spacing w:after="0"/>
        <w:rPr>
          <w:b/>
        </w:rPr>
      </w:pPr>
    </w:p>
    <w:p w:rsidR="0003744F" w:rsidRDefault="0003744F" w:rsidP="0003744F">
      <w:pPr>
        <w:spacing w:after="0"/>
      </w:pPr>
      <w:r>
        <w:t>Review team response due:   Date______       Review team response received:     Date_____</w:t>
      </w:r>
    </w:p>
    <w:p w:rsidR="0003744F" w:rsidRDefault="0003744F" w:rsidP="0003744F">
      <w:pPr>
        <w:spacing w:after="0"/>
      </w:pPr>
    </w:p>
    <w:p w:rsidR="0003744F" w:rsidRDefault="0003744F" w:rsidP="0003744F">
      <w:pPr>
        <w:spacing w:after="0"/>
      </w:pPr>
      <w:r>
        <w:t>Review team recommendation:</w:t>
      </w:r>
    </w:p>
    <w:p w:rsidR="0003744F" w:rsidRDefault="0003744F" w:rsidP="0003744F">
      <w:pPr>
        <w:pStyle w:val="ListParagraph"/>
        <w:numPr>
          <w:ilvl w:val="0"/>
          <w:numId w:val="2"/>
        </w:numPr>
        <w:spacing w:after="0"/>
      </w:pPr>
      <w:r>
        <w:t>Approved</w:t>
      </w:r>
    </w:p>
    <w:p w:rsidR="0003744F" w:rsidRDefault="0003744F" w:rsidP="0003744F">
      <w:pPr>
        <w:pStyle w:val="ListParagraph"/>
        <w:numPr>
          <w:ilvl w:val="0"/>
          <w:numId w:val="2"/>
        </w:numPr>
        <w:spacing w:after="0"/>
      </w:pPr>
      <w:r>
        <w:t>Approved with reservations</w:t>
      </w:r>
    </w:p>
    <w:p w:rsidR="0003744F" w:rsidRPr="006E39EF" w:rsidRDefault="0003744F" w:rsidP="0003744F">
      <w:pPr>
        <w:pStyle w:val="ListParagraph"/>
        <w:numPr>
          <w:ilvl w:val="0"/>
          <w:numId w:val="2"/>
        </w:numPr>
        <w:spacing w:after="0"/>
      </w:pPr>
      <w:r>
        <w:t>Not approved with reasons</w:t>
      </w:r>
    </w:p>
    <w:p w:rsidR="0003744F" w:rsidRDefault="0003744F" w:rsidP="0003744F">
      <w:pPr>
        <w:spacing w:after="0"/>
        <w:rPr>
          <w:b/>
        </w:rPr>
      </w:pPr>
    </w:p>
    <w:p w:rsidR="0003744F" w:rsidRDefault="0003744F" w:rsidP="0003744F">
      <w:pPr>
        <w:spacing w:after="0"/>
      </w:pPr>
    </w:p>
    <w:p w:rsidR="0003744F" w:rsidRDefault="0003744F" w:rsidP="0003744F">
      <w:pPr>
        <w:spacing w:after="0"/>
      </w:pPr>
      <w:r>
        <w:t xml:space="preserve">Submitted to:  Marketing – description for </w:t>
      </w:r>
      <w:hyperlink r:id="rId6" w:history="1">
        <w:r w:rsidRPr="00F124D9">
          <w:rPr>
            <w:rStyle w:val="Hyperlink"/>
          </w:rPr>
          <w:t>www.top-training.net</w:t>
        </w:r>
      </w:hyperlink>
      <w:r>
        <w:t xml:space="preserve">       Date</w:t>
      </w:r>
    </w:p>
    <w:p w:rsidR="0003744F" w:rsidRDefault="0003744F" w:rsidP="0003744F">
      <w:pPr>
        <w:spacing w:after="0"/>
      </w:pPr>
    </w:p>
    <w:p w:rsidR="0003744F" w:rsidRDefault="0003744F" w:rsidP="0003744F">
      <w:pPr>
        <w:spacing w:after="0"/>
        <w:ind w:left="720"/>
      </w:pPr>
      <w:r>
        <w:t>Marketing review response received    date</w:t>
      </w:r>
    </w:p>
    <w:p w:rsidR="0003744F" w:rsidRDefault="0003744F" w:rsidP="0003744F">
      <w:pPr>
        <w:spacing w:after="0"/>
      </w:pPr>
    </w:p>
    <w:p w:rsidR="0003744F" w:rsidRDefault="0003744F" w:rsidP="0003744F">
      <w:pPr>
        <w:spacing w:after="0"/>
      </w:pPr>
      <w:r>
        <w:t>Submitted to:   ToP Network Board      D</w:t>
      </w:r>
      <w:bookmarkStart w:id="0" w:name="_GoBack"/>
      <w:bookmarkEnd w:id="0"/>
      <w:r>
        <w:t>ate</w:t>
      </w:r>
    </w:p>
    <w:p w:rsidR="0003744F" w:rsidRDefault="0003744F" w:rsidP="0003744F">
      <w:pPr>
        <w:spacing w:after="0"/>
      </w:pPr>
    </w:p>
    <w:p w:rsidR="0003744F" w:rsidRDefault="0003744F" w:rsidP="0003744F">
      <w:pPr>
        <w:spacing w:after="0"/>
      </w:pPr>
      <w:r>
        <w:t>Board Action:</w:t>
      </w:r>
    </w:p>
    <w:p w:rsidR="0003744F" w:rsidRDefault="0003744F" w:rsidP="0003744F">
      <w:pPr>
        <w:numPr>
          <w:ilvl w:val="0"/>
          <w:numId w:val="1"/>
        </w:numPr>
        <w:contextualSpacing/>
      </w:pPr>
      <w:r w:rsidRPr="00C615D7">
        <w:t xml:space="preserve">Accept </w:t>
      </w:r>
      <w:r>
        <w:t>and submit to ICA  -- Board signature on form.     Notify submitter date:</w:t>
      </w:r>
    </w:p>
    <w:p w:rsidR="0003744F" w:rsidRDefault="0003744F" w:rsidP="0003744F">
      <w:pPr>
        <w:numPr>
          <w:ilvl w:val="0"/>
          <w:numId w:val="1"/>
        </w:numPr>
        <w:contextualSpacing/>
      </w:pPr>
      <w:r>
        <w:t xml:space="preserve">Request clarification/modification – request to submitter date:  </w:t>
      </w:r>
    </w:p>
    <w:p w:rsidR="0003744F" w:rsidRDefault="0003744F" w:rsidP="0003744F">
      <w:pPr>
        <w:contextualSpacing/>
      </w:pPr>
    </w:p>
    <w:p w:rsidR="0003744F" w:rsidRDefault="0003744F" w:rsidP="0003744F">
      <w:pPr>
        <w:contextualSpacing/>
      </w:pPr>
    </w:p>
    <w:p w:rsidR="0003744F" w:rsidRDefault="0003744F" w:rsidP="0003744F">
      <w:pPr>
        <w:spacing w:after="0"/>
        <w:contextualSpacing/>
      </w:pPr>
      <w:r>
        <w:t xml:space="preserve"> ICA Action</w:t>
      </w:r>
    </w:p>
    <w:p w:rsidR="0003744F" w:rsidRDefault="0003744F" w:rsidP="0003744F">
      <w:pPr>
        <w:pStyle w:val="ListParagraph"/>
        <w:numPr>
          <w:ilvl w:val="0"/>
          <w:numId w:val="3"/>
        </w:numPr>
      </w:pPr>
      <w:r>
        <w:t>Acknowledge receipt   date:</w:t>
      </w:r>
    </w:p>
    <w:p w:rsidR="0003744F" w:rsidRDefault="0003744F" w:rsidP="0003744F">
      <w:pPr>
        <w:pStyle w:val="ListParagraph"/>
        <w:numPr>
          <w:ilvl w:val="0"/>
          <w:numId w:val="3"/>
        </w:numPr>
      </w:pPr>
      <w:r>
        <w:t>Confirm submission status --   complete ______    request missing elements ______</w:t>
      </w:r>
    </w:p>
    <w:p w:rsidR="0003744F" w:rsidRDefault="0003744F" w:rsidP="0003744F">
      <w:pPr>
        <w:pStyle w:val="ListParagraph"/>
        <w:numPr>
          <w:ilvl w:val="0"/>
          <w:numId w:val="3"/>
        </w:numPr>
      </w:pPr>
      <w:r>
        <w:t>Completes review within 2 weeks</w:t>
      </w:r>
    </w:p>
    <w:p w:rsidR="0003744F" w:rsidRPr="00C615D7" w:rsidRDefault="0003744F" w:rsidP="0003744F">
      <w:pPr>
        <w:pStyle w:val="ListParagraph"/>
        <w:numPr>
          <w:ilvl w:val="0"/>
          <w:numId w:val="3"/>
        </w:numPr>
      </w:pPr>
      <w:r>
        <w:t>Places pilot course offering on web for up to one year.</w:t>
      </w:r>
    </w:p>
    <w:p w:rsidR="0003744F" w:rsidRDefault="0003744F" w:rsidP="0003744F">
      <w:pPr>
        <w:spacing w:after="0"/>
      </w:pPr>
    </w:p>
    <w:p w:rsidR="0003744F" w:rsidRDefault="0003744F" w:rsidP="0003744F"/>
    <w:p w:rsidR="0003744F" w:rsidRDefault="0003744F" w:rsidP="0003744F"/>
    <w:p w:rsidR="00231DE8" w:rsidRDefault="00231DE8"/>
    <w:sectPr w:rsidR="00231DE8" w:rsidSect="00B856C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6C7"/>
    <w:multiLevelType w:val="hybridMultilevel"/>
    <w:tmpl w:val="AF640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73075"/>
    <w:multiLevelType w:val="hybridMultilevel"/>
    <w:tmpl w:val="60A051EE"/>
    <w:lvl w:ilvl="0" w:tplc="1B42172A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D90DFD"/>
    <w:multiLevelType w:val="hybridMultilevel"/>
    <w:tmpl w:val="B720CFD0"/>
    <w:lvl w:ilvl="0" w:tplc="1B42172A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0485A"/>
    <w:multiLevelType w:val="hybridMultilevel"/>
    <w:tmpl w:val="DC44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B0E98"/>
    <w:multiLevelType w:val="hybridMultilevel"/>
    <w:tmpl w:val="154EA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53CE0"/>
    <w:multiLevelType w:val="hybridMultilevel"/>
    <w:tmpl w:val="5C62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D3111"/>
    <w:multiLevelType w:val="hybridMultilevel"/>
    <w:tmpl w:val="3B5E1736"/>
    <w:lvl w:ilvl="0" w:tplc="1B42172A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C7BB3"/>
    <w:multiLevelType w:val="hybridMultilevel"/>
    <w:tmpl w:val="7E54C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76B43"/>
    <w:multiLevelType w:val="hybridMultilevel"/>
    <w:tmpl w:val="61C8B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2E58ED"/>
    <w:multiLevelType w:val="hybridMultilevel"/>
    <w:tmpl w:val="7328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6477F"/>
    <w:multiLevelType w:val="hybridMultilevel"/>
    <w:tmpl w:val="3C8E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4F"/>
    <w:rsid w:val="0003744F"/>
    <w:rsid w:val="000A7B02"/>
    <w:rsid w:val="0011282C"/>
    <w:rsid w:val="001A739F"/>
    <w:rsid w:val="001F3231"/>
    <w:rsid w:val="0020522D"/>
    <w:rsid w:val="00231DE8"/>
    <w:rsid w:val="002C0C38"/>
    <w:rsid w:val="00472BAE"/>
    <w:rsid w:val="006541FC"/>
    <w:rsid w:val="007527A8"/>
    <w:rsid w:val="00850AE8"/>
    <w:rsid w:val="0086673B"/>
    <w:rsid w:val="008C6E5A"/>
    <w:rsid w:val="00973962"/>
    <w:rsid w:val="00A05089"/>
    <w:rsid w:val="00A17E5D"/>
    <w:rsid w:val="00B54E95"/>
    <w:rsid w:val="00B856C9"/>
    <w:rsid w:val="00DB475D"/>
    <w:rsid w:val="00DE2993"/>
    <w:rsid w:val="00F04DA2"/>
    <w:rsid w:val="00F57E45"/>
    <w:rsid w:val="00F75E46"/>
    <w:rsid w:val="00FC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4F"/>
  </w:style>
  <w:style w:type="paragraph" w:styleId="Heading1">
    <w:name w:val="heading 1"/>
    <w:basedOn w:val="Normal"/>
    <w:next w:val="Normal"/>
    <w:link w:val="Heading1Char"/>
    <w:uiPriority w:val="9"/>
    <w:qFormat/>
    <w:rsid w:val="00A17E5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E5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E5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E5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E5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E5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E5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E5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E5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E5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E5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E5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E5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E5D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E5D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E5D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E5D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E5D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7E5D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17E5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17E5D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E5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17E5D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17E5D"/>
    <w:rPr>
      <w:b/>
      <w:color w:val="C0504D" w:themeColor="accent2"/>
    </w:rPr>
  </w:style>
  <w:style w:type="character" w:styleId="Emphasis">
    <w:name w:val="Emphasis"/>
    <w:uiPriority w:val="20"/>
    <w:qFormat/>
    <w:rsid w:val="00A17E5D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17E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17E5D"/>
  </w:style>
  <w:style w:type="paragraph" w:styleId="ListParagraph">
    <w:name w:val="List Paragraph"/>
    <w:basedOn w:val="Normal"/>
    <w:uiPriority w:val="34"/>
    <w:qFormat/>
    <w:rsid w:val="00A17E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17E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17E5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E5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E5D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17E5D"/>
    <w:rPr>
      <w:i/>
    </w:rPr>
  </w:style>
  <w:style w:type="character" w:styleId="IntenseEmphasis">
    <w:name w:val="Intense Emphasis"/>
    <w:uiPriority w:val="21"/>
    <w:qFormat/>
    <w:rsid w:val="00A17E5D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17E5D"/>
    <w:rPr>
      <w:b/>
    </w:rPr>
  </w:style>
  <w:style w:type="character" w:styleId="IntenseReference">
    <w:name w:val="Intense Reference"/>
    <w:uiPriority w:val="32"/>
    <w:qFormat/>
    <w:rsid w:val="00A17E5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17E5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7E5D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03744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7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44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44F"/>
  </w:style>
  <w:style w:type="paragraph" w:styleId="BalloonText">
    <w:name w:val="Balloon Text"/>
    <w:basedOn w:val="Normal"/>
    <w:link w:val="BalloonTextChar"/>
    <w:uiPriority w:val="99"/>
    <w:semiHidden/>
    <w:unhideWhenUsed/>
    <w:rsid w:val="0003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4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2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4F"/>
  </w:style>
  <w:style w:type="paragraph" w:styleId="Heading1">
    <w:name w:val="heading 1"/>
    <w:basedOn w:val="Normal"/>
    <w:next w:val="Normal"/>
    <w:link w:val="Heading1Char"/>
    <w:uiPriority w:val="9"/>
    <w:qFormat/>
    <w:rsid w:val="00A17E5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E5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E5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E5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E5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E5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E5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E5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E5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E5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E5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E5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E5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E5D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E5D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E5D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E5D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E5D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7E5D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17E5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17E5D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E5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17E5D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17E5D"/>
    <w:rPr>
      <w:b/>
      <w:color w:val="C0504D" w:themeColor="accent2"/>
    </w:rPr>
  </w:style>
  <w:style w:type="character" w:styleId="Emphasis">
    <w:name w:val="Emphasis"/>
    <w:uiPriority w:val="20"/>
    <w:qFormat/>
    <w:rsid w:val="00A17E5D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17E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17E5D"/>
  </w:style>
  <w:style w:type="paragraph" w:styleId="ListParagraph">
    <w:name w:val="List Paragraph"/>
    <w:basedOn w:val="Normal"/>
    <w:uiPriority w:val="34"/>
    <w:qFormat/>
    <w:rsid w:val="00A17E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17E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17E5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E5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E5D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17E5D"/>
    <w:rPr>
      <w:i/>
    </w:rPr>
  </w:style>
  <w:style w:type="character" w:styleId="IntenseEmphasis">
    <w:name w:val="Intense Emphasis"/>
    <w:uiPriority w:val="21"/>
    <w:qFormat/>
    <w:rsid w:val="00A17E5D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17E5D"/>
    <w:rPr>
      <w:b/>
    </w:rPr>
  </w:style>
  <w:style w:type="character" w:styleId="IntenseReference">
    <w:name w:val="Intense Reference"/>
    <w:uiPriority w:val="32"/>
    <w:qFormat/>
    <w:rsid w:val="00A17E5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17E5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7E5D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03744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7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44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44F"/>
  </w:style>
  <w:style w:type="paragraph" w:styleId="BalloonText">
    <w:name w:val="Balloon Text"/>
    <w:basedOn w:val="Normal"/>
    <w:link w:val="BalloonTextChar"/>
    <w:uiPriority w:val="99"/>
    <w:semiHidden/>
    <w:unhideWhenUsed/>
    <w:rsid w:val="0003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4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2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op-training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3580</Characters>
  <Application>Microsoft Macintosh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Nileen Verbeten</dc:creator>
  <cp:lastModifiedBy>Nileen Verbeten</cp:lastModifiedBy>
  <cp:revision>2</cp:revision>
  <dcterms:created xsi:type="dcterms:W3CDTF">2016-04-08T05:28:00Z</dcterms:created>
  <dcterms:modified xsi:type="dcterms:W3CDTF">2016-04-08T05:28:00Z</dcterms:modified>
</cp:coreProperties>
</file>